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023D" w:rsidRDefault="000D023D">
      <w:pPr>
        <w:jc w:val="both"/>
        <w:rPr>
          <w:rFonts w:ascii="Arial Narrow" w:eastAsia="Tahoma" w:hAnsi="Arial Narrow" w:cs="Arial"/>
          <w:sz w:val="26"/>
          <w:szCs w:val="26"/>
        </w:rPr>
      </w:pPr>
    </w:p>
    <w:p w:rsidR="000D023D" w:rsidRDefault="000D023D">
      <w:pPr>
        <w:jc w:val="both"/>
        <w:rPr>
          <w:rFonts w:ascii="Arial Narrow" w:eastAsia="Tahoma" w:hAnsi="Arial Narrow" w:cs="Arial"/>
          <w:sz w:val="26"/>
          <w:szCs w:val="26"/>
        </w:rPr>
      </w:pPr>
    </w:p>
    <w:p w:rsidR="000D023D" w:rsidRDefault="00224337">
      <w:pPr>
        <w:rPr>
          <w:sz w:val="40"/>
          <w:szCs w:val="40"/>
        </w:rPr>
      </w:pPr>
      <w:proofErr w:type="spellStart"/>
      <w:r>
        <w:rPr>
          <w:rFonts w:ascii="Arial Narrow" w:hAnsi="Arial Narrow" w:cs="Trebuchet MS"/>
          <w:b/>
          <w:bCs/>
          <w:sz w:val="40"/>
          <w:szCs w:val="40"/>
        </w:rPr>
        <w:t>Emuvijesa</w:t>
      </w:r>
      <w:proofErr w:type="spellEnd"/>
      <w:r>
        <w:rPr>
          <w:rFonts w:ascii="Arial Narrow" w:hAnsi="Arial Narrow" w:cs="Trebuchet MS"/>
          <w:b/>
          <w:bCs/>
          <w:sz w:val="40"/>
          <w:szCs w:val="40"/>
        </w:rPr>
        <w:t xml:space="preserve"> designa como nueva gerente a Yolanda Rubio, que pertenece a la plantilla de la empresa municipal desde 2006</w:t>
      </w:r>
    </w:p>
    <w:p w:rsidR="000D023D" w:rsidRDefault="000D023D">
      <w:pPr>
        <w:rPr>
          <w:sz w:val="40"/>
          <w:szCs w:val="40"/>
        </w:rPr>
      </w:pPr>
    </w:p>
    <w:p w:rsidR="000D023D" w:rsidRDefault="00224337">
      <w:pPr>
        <w:rPr>
          <w:sz w:val="32"/>
          <w:szCs w:val="32"/>
        </w:rPr>
      </w:pPr>
      <w:r>
        <w:rPr>
          <w:rFonts w:ascii="Arial Narrow" w:hAnsi="Arial Narrow" w:cs="Trebuchet MS"/>
          <w:sz w:val="32"/>
          <w:szCs w:val="32"/>
        </w:rPr>
        <w:t xml:space="preserve">Belén de la Cuadra felicita a la nueva gerente y le ofrece “todo el apoyo y colaboración institucional" y agradece de nuevo a </w:t>
      </w:r>
      <w:r>
        <w:rPr>
          <w:rFonts w:ascii="Arial Narrow" w:hAnsi="Arial Narrow" w:cs="Trebuchet MS"/>
          <w:color w:val="000000"/>
          <w:sz w:val="32"/>
          <w:szCs w:val="32"/>
        </w:rPr>
        <w:t>Antonio Sánchez Mato sus años de dedicación y compromiso con la empresa</w:t>
      </w:r>
    </w:p>
    <w:p w:rsidR="000D023D" w:rsidRDefault="000D023D">
      <w:pPr>
        <w:jc w:val="both"/>
        <w:rPr>
          <w:rFonts w:ascii="Arial Narrow" w:hAnsi="Arial Narrow"/>
          <w:sz w:val="26"/>
          <w:szCs w:val="26"/>
        </w:rPr>
      </w:pPr>
    </w:p>
    <w:p w:rsidR="000D023D" w:rsidRDefault="007A06EA">
      <w:pPr>
        <w:jc w:val="both"/>
        <w:rPr>
          <w:rFonts w:ascii="Arial Narrow" w:hAnsi="Arial Narrow"/>
          <w:sz w:val="26"/>
          <w:szCs w:val="26"/>
        </w:rPr>
      </w:pPr>
      <w:r>
        <w:rPr>
          <w:rFonts w:ascii="Arial Narrow" w:hAnsi="Arial Narrow" w:cs="Trebuchet MS"/>
          <w:b/>
          <w:bCs/>
          <w:color w:val="000000"/>
          <w:sz w:val="26"/>
          <w:szCs w:val="26"/>
        </w:rPr>
        <w:t>18</w:t>
      </w:r>
      <w:bookmarkStart w:id="0" w:name="_GoBack"/>
      <w:bookmarkEnd w:id="0"/>
      <w:r w:rsidR="00224337">
        <w:rPr>
          <w:rFonts w:ascii="Arial Narrow" w:hAnsi="Arial Narrow" w:cs="Trebuchet MS"/>
          <w:b/>
          <w:bCs/>
          <w:color w:val="000000"/>
          <w:sz w:val="26"/>
          <w:szCs w:val="26"/>
        </w:rPr>
        <w:t xml:space="preserve"> de abril de 2024. </w:t>
      </w:r>
      <w:r w:rsidR="00224337">
        <w:rPr>
          <w:rFonts w:ascii="Arial Narrow" w:hAnsi="Arial Narrow" w:cs="Trebuchet MS"/>
          <w:color w:val="000000"/>
          <w:sz w:val="26"/>
          <w:szCs w:val="26"/>
        </w:rPr>
        <w:t xml:space="preserve">El Consejo de Administración de la Empresa Municipal de la Vivienda, </w:t>
      </w:r>
      <w:proofErr w:type="spellStart"/>
      <w:r w:rsidR="00224337">
        <w:rPr>
          <w:rFonts w:ascii="Arial Narrow" w:hAnsi="Arial Narrow" w:cs="Trebuchet MS"/>
          <w:color w:val="000000"/>
          <w:sz w:val="26"/>
          <w:szCs w:val="26"/>
        </w:rPr>
        <w:t>Emuvijesa</w:t>
      </w:r>
      <w:proofErr w:type="spellEnd"/>
      <w:r w:rsidR="00224337">
        <w:rPr>
          <w:rFonts w:ascii="Arial Narrow" w:hAnsi="Arial Narrow" w:cs="Trebuchet MS"/>
          <w:color w:val="000000"/>
          <w:sz w:val="26"/>
          <w:szCs w:val="26"/>
        </w:rPr>
        <w:t xml:space="preserve">, presidido por la delegada de Vivienda, Belén de la Cuadra, ha aprobado el nombramiento de Yolanda Rubio Vázquez, trabajadora de la empresa, como nueva gerente de la sociedad, sustituyendo en el  cargo al anterior gerente, Antonio Sánchez Mato, que presentó el pasado mes de febrero su dimisión por motivos de salud que le impedían seguir desempeñando las funciones y responsabilidades que venía desarrollando al frente de </w:t>
      </w:r>
      <w:proofErr w:type="spellStart"/>
      <w:r w:rsidR="00224337">
        <w:rPr>
          <w:rFonts w:ascii="Arial Narrow" w:hAnsi="Arial Narrow" w:cs="Trebuchet MS"/>
          <w:color w:val="000000"/>
          <w:sz w:val="26"/>
          <w:szCs w:val="26"/>
        </w:rPr>
        <w:t>Emuvijesa</w:t>
      </w:r>
      <w:proofErr w:type="spellEnd"/>
      <w:r w:rsidR="00224337">
        <w:rPr>
          <w:rFonts w:ascii="Arial Narrow" w:hAnsi="Arial Narrow" w:cs="Trebuchet MS"/>
          <w:color w:val="000000"/>
          <w:sz w:val="26"/>
          <w:szCs w:val="26"/>
        </w:rPr>
        <w:t xml:space="preserve">  desde mayo de 2019. </w:t>
      </w:r>
    </w:p>
    <w:p w:rsidR="000D023D" w:rsidRDefault="000D023D">
      <w:pPr>
        <w:jc w:val="both"/>
        <w:rPr>
          <w:rFonts w:ascii="Arial Narrow" w:hAnsi="Arial Narrow"/>
          <w:sz w:val="26"/>
          <w:szCs w:val="26"/>
        </w:rPr>
      </w:pPr>
    </w:p>
    <w:p w:rsidR="000D023D" w:rsidRDefault="00224337">
      <w:pPr>
        <w:jc w:val="both"/>
        <w:rPr>
          <w:rFonts w:ascii="Arial Narrow" w:hAnsi="Arial Narrow"/>
          <w:sz w:val="26"/>
          <w:szCs w:val="26"/>
        </w:rPr>
      </w:pPr>
      <w:r>
        <w:rPr>
          <w:rFonts w:ascii="Arial Narrow" w:hAnsi="Arial Narrow" w:cs="Trebuchet MS"/>
          <w:color w:val="000000"/>
          <w:sz w:val="26"/>
          <w:szCs w:val="26"/>
        </w:rPr>
        <w:t xml:space="preserve">Yolanda Rubio pertenece a la plantilla de </w:t>
      </w:r>
      <w:proofErr w:type="spellStart"/>
      <w:r>
        <w:rPr>
          <w:rFonts w:ascii="Arial Narrow" w:hAnsi="Arial Narrow" w:cs="Trebuchet MS"/>
          <w:color w:val="000000"/>
          <w:sz w:val="26"/>
          <w:szCs w:val="26"/>
        </w:rPr>
        <w:t>Emuvijesa</w:t>
      </w:r>
      <w:proofErr w:type="spellEnd"/>
      <w:r>
        <w:rPr>
          <w:rFonts w:ascii="Arial Narrow" w:hAnsi="Arial Narrow" w:cs="Trebuchet MS"/>
          <w:color w:val="000000"/>
          <w:sz w:val="26"/>
          <w:szCs w:val="26"/>
        </w:rPr>
        <w:t xml:space="preserve"> desde 2006, donde ostentaba el puesto de arquitecta técnica en el Departamento de Obras y Planificación desde donde ha desarrollado diferentes funciones, “por lo que conoce ampliamente la empresa y posee gran experiencia y conocimientos en este ámbito”, ha destacado la delegada municipal. Es titulada universitaria en Arquitectura Técnica y Grado Universitario en Edificación, además de Máster Universitario en Energías Renovables y Eficiencia Energética y Técnico Superior en Prevención de Riesgos Laborales y Seguridad en el Trabajo. </w:t>
      </w:r>
    </w:p>
    <w:p w:rsidR="000D023D" w:rsidRDefault="000D023D">
      <w:pPr>
        <w:jc w:val="both"/>
        <w:rPr>
          <w:rFonts w:ascii="Arial Narrow" w:hAnsi="Arial Narrow"/>
          <w:sz w:val="26"/>
          <w:szCs w:val="26"/>
        </w:rPr>
      </w:pPr>
    </w:p>
    <w:p w:rsidR="000D023D" w:rsidRDefault="00224337">
      <w:pPr>
        <w:jc w:val="both"/>
        <w:rPr>
          <w:rFonts w:ascii="Arial Narrow" w:hAnsi="Arial Narrow"/>
          <w:sz w:val="26"/>
          <w:szCs w:val="26"/>
        </w:rPr>
      </w:pPr>
      <w:r>
        <w:rPr>
          <w:rFonts w:ascii="Arial Narrow" w:hAnsi="Arial Narrow" w:cs="Trebuchet MS"/>
          <w:color w:val="000000"/>
          <w:sz w:val="26"/>
          <w:szCs w:val="26"/>
        </w:rPr>
        <w:t xml:space="preserve">La delegada de Vivienda y vicepresidenta de la empresa municipal ha  felicitado a Yolanda Rubio por esta designación y le ha agradecido el paso dado para ocupar este puesto “de gran responsabilidad”, ofreciéndole “todo el apoyo y la colaboración del Ayuntamiento para el desarrollo de su labor al frente de la sociedad”. </w:t>
      </w:r>
    </w:p>
    <w:p w:rsidR="000D023D" w:rsidRDefault="000D023D">
      <w:pPr>
        <w:jc w:val="both"/>
        <w:rPr>
          <w:rFonts w:ascii="Arial Narrow" w:hAnsi="Arial Narrow"/>
          <w:sz w:val="26"/>
          <w:szCs w:val="26"/>
        </w:rPr>
      </w:pPr>
    </w:p>
    <w:p w:rsidR="000D023D" w:rsidRDefault="00224337">
      <w:pPr>
        <w:jc w:val="both"/>
        <w:rPr>
          <w:rFonts w:ascii="Arial Narrow" w:hAnsi="Arial Narrow"/>
          <w:sz w:val="26"/>
          <w:szCs w:val="26"/>
        </w:rPr>
      </w:pPr>
      <w:r>
        <w:rPr>
          <w:rFonts w:ascii="Arial Narrow" w:hAnsi="Arial Narrow" w:cs="Trebuchet MS"/>
          <w:color w:val="000000"/>
          <w:sz w:val="26"/>
          <w:szCs w:val="26"/>
        </w:rPr>
        <w:t xml:space="preserve">Del mismo modo, Belén de la Cuadra ha vuelto a reiterar su agradecimiento al gerente saliente, “que ha demostrado sobradamente su compromiso con </w:t>
      </w:r>
      <w:proofErr w:type="spellStart"/>
      <w:r>
        <w:rPr>
          <w:rFonts w:ascii="Arial Narrow" w:hAnsi="Arial Narrow" w:cs="Trebuchet MS"/>
          <w:color w:val="000000"/>
          <w:sz w:val="26"/>
          <w:szCs w:val="26"/>
        </w:rPr>
        <w:t>Emuvijesa</w:t>
      </w:r>
      <w:proofErr w:type="spellEnd"/>
      <w:r>
        <w:rPr>
          <w:rFonts w:ascii="Arial Narrow" w:hAnsi="Arial Narrow" w:cs="Trebuchet MS"/>
          <w:color w:val="000000"/>
          <w:sz w:val="26"/>
          <w:szCs w:val="26"/>
        </w:rPr>
        <w:t xml:space="preserve"> en los años que ha ocupado la gerencia, labor que ha desempeñado con mucha responsabilidad y dedicación y en estrecha colaboración con el Ayuntamiento</w:t>
      </w:r>
      <w:r>
        <w:rPr>
          <w:rFonts w:ascii="Arial Narrow" w:hAnsi="Arial Narrow" w:cs="Calibri"/>
          <w:color w:val="000000"/>
          <w:sz w:val="26"/>
          <w:szCs w:val="26"/>
        </w:rPr>
        <w:t xml:space="preserve">”. </w:t>
      </w:r>
    </w:p>
    <w:p w:rsidR="000D023D" w:rsidRDefault="000D023D">
      <w:pPr>
        <w:jc w:val="both"/>
        <w:rPr>
          <w:rFonts w:ascii="Arial Narrow" w:hAnsi="Arial Narrow" w:cs="Calibri"/>
          <w:sz w:val="26"/>
          <w:szCs w:val="26"/>
        </w:rPr>
      </w:pPr>
    </w:p>
    <w:p w:rsidR="000D023D" w:rsidRDefault="00224337">
      <w:pPr>
        <w:jc w:val="both"/>
        <w:rPr>
          <w:rFonts w:ascii="Arial Narrow" w:hAnsi="Arial Narrow"/>
          <w:sz w:val="26"/>
          <w:szCs w:val="26"/>
        </w:rPr>
      </w:pPr>
      <w:r>
        <w:rPr>
          <w:rFonts w:ascii="Arial Narrow" w:hAnsi="Arial Narrow" w:cs="Calibri"/>
          <w:color w:val="000000"/>
          <w:sz w:val="26"/>
          <w:szCs w:val="26"/>
        </w:rPr>
        <w:lastRenderedPageBreak/>
        <w:t xml:space="preserve">Cabe recordar que Antonio Sánchez Mato acordó, después de presentar su renuncia el pasado mes de febrero - que fue aceptada por el Consejo de Administración de </w:t>
      </w:r>
      <w:proofErr w:type="spellStart"/>
      <w:r>
        <w:rPr>
          <w:rFonts w:ascii="Arial Narrow" w:hAnsi="Arial Narrow" w:cs="Calibri"/>
          <w:color w:val="000000"/>
          <w:sz w:val="26"/>
          <w:szCs w:val="26"/>
        </w:rPr>
        <w:t>Emuvijesa</w:t>
      </w:r>
      <w:proofErr w:type="spellEnd"/>
      <w:r>
        <w:rPr>
          <w:rFonts w:ascii="Arial Narrow" w:hAnsi="Arial Narrow" w:cs="Calibri"/>
          <w:color w:val="000000"/>
          <w:sz w:val="26"/>
          <w:szCs w:val="26"/>
        </w:rPr>
        <w:t xml:space="preserve"> -, seguir ejerciendo el cargo hasta que la sociedad culminase el proceso de designación del nuevo gerente y se hiciera efectivo su relevo, gesto que también ha sido valorado muy positivamente por la delegada. </w:t>
      </w:r>
    </w:p>
    <w:p w:rsidR="000D023D" w:rsidRDefault="000D023D">
      <w:pPr>
        <w:jc w:val="both"/>
        <w:rPr>
          <w:rFonts w:ascii="Arial Narrow" w:hAnsi="Arial Narrow"/>
          <w:sz w:val="26"/>
          <w:szCs w:val="26"/>
        </w:rPr>
      </w:pPr>
    </w:p>
    <w:p w:rsidR="000D023D" w:rsidRPr="00224337" w:rsidRDefault="00224337">
      <w:pPr>
        <w:jc w:val="both"/>
        <w:rPr>
          <w:iCs/>
        </w:rPr>
      </w:pPr>
      <w:r>
        <w:rPr>
          <w:rFonts w:ascii="Arial Narrow" w:hAnsi="Arial Narrow" w:cs="Calibri"/>
          <w:iCs/>
          <w:color w:val="000000"/>
          <w:sz w:val="26"/>
          <w:szCs w:val="26"/>
        </w:rPr>
        <w:t>(</w:t>
      </w:r>
      <w:r w:rsidRPr="00224337">
        <w:rPr>
          <w:rFonts w:ascii="Arial Narrow" w:hAnsi="Arial Narrow" w:cs="Calibri"/>
          <w:iCs/>
          <w:color w:val="000000"/>
          <w:sz w:val="26"/>
          <w:szCs w:val="26"/>
        </w:rPr>
        <w:t>Se adjunta fotografía</w:t>
      </w:r>
      <w:r>
        <w:rPr>
          <w:rFonts w:ascii="Arial Narrow" w:hAnsi="Arial Narrow" w:cs="Calibri"/>
          <w:iCs/>
          <w:color w:val="000000"/>
          <w:sz w:val="26"/>
          <w:szCs w:val="26"/>
        </w:rPr>
        <w:t>)</w:t>
      </w:r>
    </w:p>
    <w:p w:rsidR="000D023D" w:rsidRDefault="000D023D">
      <w:pPr>
        <w:jc w:val="both"/>
        <w:rPr>
          <w:rFonts w:ascii="Arial Narrow" w:hAnsi="Arial Narrow"/>
          <w:sz w:val="26"/>
          <w:szCs w:val="26"/>
        </w:rPr>
      </w:pPr>
    </w:p>
    <w:p w:rsidR="000D023D" w:rsidRDefault="000D023D">
      <w:pPr>
        <w:jc w:val="both"/>
        <w:rPr>
          <w:rFonts w:ascii="Arial Narrow" w:hAnsi="Arial Narrow"/>
          <w:sz w:val="26"/>
          <w:szCs w:val="26"/>
        </w:rPr>
      </w:pPr>
    </w:p>
    <w:p w:rsidR="000D023D" w:rsidRDefault="000D023D">
      <w:pPr>
        <w:jc w:val="both"/>
        <w:rPr>
          <w:rFonts w:ascii="Arial Narrow" w:hAnsi="Arial Narrow"/>
          <w:sz w:val="26"/>
          <w:szCs w:val="26"/>
        </w:rPr>
      </w:pPr>
    </w:p>
    <w:p w:rsidR="000D023D" w:rsidRDefault="000D023D">
      <w:pPr>
        <w:jc w:val="both"/>
        <w:rPr>
          <w:rFonts w:ascii="Arial Narrow" w:hAnsi="Arial Narrow"/>
          <w:sz w:val="26"/>
          <w:szCs w:val="26"/>
        </w:rPr>
      </w:pPr>
    </w:p>
    <w:p w:rsidR="000D023D" w:rsidRDefault="000D023D">
      <w:pPr>
        <w:jc w:val="both"/>
        <w:rPr>
          <w:rFonts w:ascii="Arial Narrow" w:hAnsi="Arial Narrow"/>
          <w:sz w:val="26"/>
          <w:szCs w:val="26"/>
        </w:rPr>
      </w:pPr>
    </w:p>
    <w:p w:rsidR="000D023D" w:rsidRDefault="000D023D">
      <w:pPr>
        <w:jc w:val="both"/>
        <w:rPr>
          <w:rFonts w:ascii="Arial Narrow" w:hAnsi="Arial Narrow"/>
          <w:sz w:val="26"/>
          <w:szCs w:val="26"/>
        </w:rPr>
      </w:pPr>
    </w:p>
    <w:p w:rsidR="000D023D" w:rsidRDefault="000D023D">
      <w:pPr>
        <w:jc w:val="both"/>
        <w:rPr>
          <w:rFonts w:ascii="Arial Narrow" w:hAnsi="Arial Narrow"/>
          <w:sz w:val="26"/>
          <w:szCs w:val="26"/>
        </w:rPr>
      </w:pPr>
    </w:p>
    <w:p w:rsidR="000D023D" w:rsidRDefault="000D023D">
      <w:pPr>
        <w:jc w:val="both"/>
        <w:rPr>
          <w:rFonts w:ascii="Arial Narrow" w:hAnsi="Arial Narrow"/>
          <w:sz w:val="26"/>
          <w:szCs w:val="26"/>
        </w:rPr>
      </w:pPr>
    </w:p>
    <w:p w:rsidR="000D023D" w:rsidRDefault="000D023D">
      <w:pPr>
        <w:jc w:val="both"/>
        <w:rPr>
          <w:rFonts w:ascii="Arial Narrow" w:hAnsi="Arial Narrow"/>
          <w:sz w:val="26"/>
          <w:szCs w:val="26"/>
        </w:rPr>
      </w:pPr>
    </w:p>
    <w:p w:rsidR="000D023D" w:rsidRDefault="000D023D">
      <w:pPr>
        <w:jc w:val="both"/>
        <w:rPr>
          <w:rFonts w:ascii="Arial Narrow" w:hAnsi="Arial Narrow"/>
          <w:sz w:val="26"/>
          <w:szCs w:val="26"/>
        </w:rPr>
      </w:pPr>
    </w:p>
    <w:p w:rsidR="000D023D" w:rsidRDefault="000D023D">
      <w:pPr>
        <w:jc w:val="both"/>
        <w:rPr>
          <w:rFonts w:ascii="Arial Narrow" w:hAnsi="Arial Narrow"/>
          <w:sz w:val="26"/>
          <w:szCs w:val="26"/>
        </w:rPr>
      </w:pPr>
    </w:p>
    <w:p w:rsidR="000D023D" w:rsidRDefault="00224337">
      <w:pPr>
        <w:jc w:val="both"/>
        <w:rPr>
          <w:rFonts w:ascii="Arial Narrow" w:hAnsi="Arial Narrow"/>
          <w:sz w:val="26"/>
          <w:szCs w:val="26"/>
        </w:rPr>
      </w:pPr>
      <w:r>
        <w:t xml:space="preserve"> </w:t>
      </w:r>
    </w:p>
    <w:p w:rsidR="000D023D" w:rsidRDefault="000D023D">
      <w:pPr>
        <w:jc w:val="both"/>
        <w:rPr>
          <w:rFonts w:ascii="Arial Narrow" w:hAnsi="Arial Narrow"/>
          <w:sz w:val="26"/>
          <w:szCs w:val="26"/>
        </w:rPr>
      </w:pPr>
    </w:p>
    <w:p w:rsidR="000D023D" w:rsidRDefault="000D023D">
      <w:pPr>
        <w:jc w:val="both"/>
        <w:rPr>
          <w:rFonts w:ascii="Arial Narrow" w:hAnsi="Arial Narrow"/>
          <w:sz w:val="26"/>
          <w:szCs w:val="26"/>
        </w:rPr>
      </w:pPr>
    </w:p>
    <w:p w:rsidR="000D023D" w:rsidRDefault="000D023D">
      <w:pPr>
        <w:jc w:val="both"/>
        <w:rPr>
          <w:rFonts w:ascii="Arial Narrow" w:hAnsi="Arial Narrow"/>
          <w:sz w:val="26"/>
          <w:szCs w:val="26"/>
        </w:rPr>
      </w:pPr>
    </w:p>
    <w:p w:rsidR="000D023D" w:rsidRDefault="000D023D">
      <w:pPr>
        <w:jc w:val="both"/>
        <w:rPr>
          <w:rFonts w:ascii="Arial Narrow" w:hAnsi="Arial Narrow"/>
          <w:sz w:val="26"/>
          <w:szCs w:val="26"/>
        </w:rPr>
      </w:pPr>
    </w:p>
    <w:sectPr w:rsidR="000D023D">
      <w:headerReference w:type="even" r:id="rId7"/>
      <w:headerReference w:type="default" r:id="rId8"/>
      <w:headerReference w:type="first" r:id="rId9"/>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0C" w:rsidRDefault="00224337">
      <w:r>
        <w:separator/>
      </w:r>
    </w:p>
  </w:endnote>
  <w:endnote w:type="continuationSeparator" w:id="0">
    <w:p w:rsidR="00B86B0C" w:rsidRDefault="0022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0C" w:rsidRDefault="00224337">
      <w:r>
        <w:separator/>
      </w:r>
    </w:p>
  </w:footnote>
  <w:footnote w:type="continuationSeparator" w:id="0">
    <w:p w:rsidR="00B86B0C" w:rsidRDefault="00224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3D" w:rsidRDefault="000D02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3D" w:rsidRDefault="00224337">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3D" w:rsidRDefault="00224337">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4225C"/>
    <w:multiLevelType w:val="multilevel"/>
    <w:tmpl w:val="96746E08"/>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1932EEE"/>
    <w:multiLevelType w:val="multilevel"/>
    <w:tmpl w:val="18D27C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doNotBreakWrappedTables/>
    <w:compatSetting w:name="compatibilityMode" w:uri="http://schemas.microsoft.com/office/word" w:val="12"/>
  </w:compat>
  <w:rsids>
    <w:rsidRoot w:val="000D023D"/>
    <w:rsid w:val="000D023D"/>
    <w:rsid w:val="00224337"/>
    <w:rsid w:val="007A06EA"/>
    <w:rsid w:val="00B86B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07C08-0C3C-412B-BB6E-3F1B6969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388</Words>
  <Characters>2134</Characters>
  <Application>Microsoft Office Word</Application>
  <DocSecurity>0</DocSecurity>
  <Lines>17</Lines>
  <Paragraphs>5</Paragraphs>
  <ScaleCrop>false</ScaleCrop>
  <Company>HP</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11</cp:revision>
  <cp:lastPrinted>2024-04-17T08:55:00Z</cp:lastPrinted>
  <dcterms:created xsi:type="dcterms:W3CDTF">2008-04-18T08:06:00Z</dcterms:created>
  <dcterms:modified xsi:type="dcterms:W3CDTF">2024-04-18T06:05:00Z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