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Trebuchet MS" w:ascii="Arial" w:hAnsi="Arial"/>
          <w:b/>
          <w:sz w:val="36"/>
          <w:szCs w:val="24"/>
        </w:rPr>
        <w:t xml:space="preserve">La Feria del Caballo acoge la presentación del </w:t>
      </w:r>
      <w:r>
        <w:rPr>
          <w:rFonts w:cs="Arial" w:ascii="Arial" w:hAnsi="Arial"/>
          <w:b/>
          <w:sz w:val="36"/>
          <w:szCs w:val="36"/>
        </w:rPr>
        <w:t>XXXVII Ciclo Don Antonio Chacón, que se celebrará del 20 de mayo al 11 de junio</w:t>
      </w:r>
    </w:p>
    <w:p>
      <w:pPr>
        <w:pStyle w:val="Normal"/>
        <w:rPr>
          <w:rFonts w:ascii="Arial" w:hAnsi="Arial" w:cs="Arial"/>
          <w:b/>
          <w:b/>
          <w:sz w:val="36"/>
          <w:szCs w:val="36"/>
        </w:rPr>
      </w:pPr>
      <w:r>
        <w:rPr>
          <w:rFonts w:cs="Arial" w:ascii="Arial" w:hAnsi="Arial"/>
          <w:b/>
          <w:sz w:val="36"/>
          <w:szCs w:val="36"/>
        </w:rPr>
      </w:r>
    </w:p>
    <w:p>
      <w:pPr>
        <w:pStyle w:val="Normal"/>
        <w:jc w:val="both"/>
        <w:rPr>
          <w:rFonts w:ascii="Arial" w:hAnsi="Arial" w:cs="Trebuchet MS"/>
          <w:szCs w:val="24"/>
        </w:rPr>
      </w:pPr>
      <w:r>
        <w:rPr>
          <w:rFonts w:cs="Arial" w:ascii="Arial" w:hAnsi="Arial"/>
          <w:b w:val="false"/>
          <w:bCs w:val="false"/>
          <w:color w:val="000000" w:themeColor="text1"/>
          <w:sz w:val="30"/>
          <w:szCs w:val="24"/>
          <w:u w:val="none"/>
        </w:rPr>
        <w:t>La alcaldesa expresa el compromiso del Ayuntamiento con el arte flamenco y el apoyo a las peñas y a los artistas de Jerez</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b w:val="false"/>
          <w:bCs w:val="false"/>
          <w:color w:val="000000" w:themeColor="text1"/>
          <w:sz w:val="30"/>
          <w:szCs w:val="24"/>
          <w:u w:val="none"/>
        </w:rPr>
        <w:t>Felicita a todas las peñas flamencas que desde la Feria del Caballo están impulsando el flamenco en directo en sus casetas</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Arial" w:ascii="Arial" w:hAnsi="Arial"/>
          <w:b/>
          <w:color w:val="000000" w:themeColor="text1"/>
          <w:szCs w:val="24"/>
        </w:rPr>
        <w:t xml:space="preserve">12 de mayo de 2022. </w:t>
      </w:r>
      <w:r>
        <w:rPr>
          <w:rFonts w:cs="Trebuchet MS" w:ascii="Arial" w:hAnsi="Arial"/>
          <w:b w:val="false"/>
          <w:bCs w:val="false"/>
          <w:color w:val="000000" w:themeColor="text1"/>
          <w:szCs w:val="24"/>
        </w:rPr>
        <w:t>La Feria del Caballo</w:t>
      </w:r>
      <w:r>
        <w:rPr>
          <w:rFonts w:cs="Trebuchet MS" w:ascii="Arial" w:hAnsi="Arial"/>
          <w:b/>
          <w:color w:val="000000" w:themeColor="text1"/>
          <w:szCs w:val="24"/>
        </w:rPr>
        <w:t xml:space="preserve"> </w:t>
      </w:r>
      <w:r>
        <w:rPr>
          <w:rFonts w:cs="Trebuchet MS" w:ascii="Arial" w:hAnsi="Arial"/>
          <w:b w:val="false"/>
          <w:bCs w:val="false"/>
          <w:color w:val="000000" w:themeColor="text1"/>
          <w:szCs w:val="24"/>
        </w:rPr>
        <w:t xml:space="preserve">ha sido hoy escenario de la presentación del cartel del XXXVII Ciclo Don Antonio Chacón, que se va a celebrar entre el 20 de mayo y el 11 de junio en la sede del Centro Cultural Flamenco Don Antonio Chacón (calle Salas, 2).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b w:val="false"/>
          <w:bCs w:val="false"/>
          <w:color w:val="000000" w:themeColor="text1"/>
          <w:szCs w:val="24"/>
        </w:rPr>
        <w:t>La alcaldesa, Mamen Sánchez, acompañada por el delegado de Cultura, Francisco Camas, ha participado en este acto de presentación, que se ha desarrollado en la caseta de l</w:t>
      </w:r>
      <w:r>
        <w:rPr>
          <w:rFonts w:cs="Arial" w:ascii="Arial" w:hAnsi="Arial"/>
          <w:b w:val="false"/>
          <w:bCs w:val="false"/>
          <w:color w:val="000000" w:themeColor="text1"/>
          <w:szCs w:val="24"/>
        </w:rPr>
        <w:t>a Peña Flamenca Los Cernícalos</w:t>
      </w:r>
      <w:r>
        <w:rPr>
          <w:rFonts w:cs="Arial" w:ascii="Arial" w:hAnsi="Arial"/>
          <w:b w:val="false"/>
          <w:bCs w:val="false"/>
          <w:color w:val="000000" w:themeColor="text1"/>
          <w:szCs w:val="24"/>
          <w:u w:val="none"/>
        </w:rPr>
        <w:t>, y en el que el presidente del Centro Cultural Flamenco Don Antonio Chacón y vicepresidente de la Federación Local de Peñas Flamencas de Jerez, Juan Alfonso Romero, ha desgranado los detalles del cartel que se ha preparado.</w:t>
      </w:r>
      <w:r>
        <w:rPr>
          <w:rFonts w:cs="Trebuchet MS" w:ascii="Arial" w:hAnsi="Arial"/>
          <w:b w:val="false"/>
          <w:bCs w:val="false"/>
          <w:color w:val="000000" w:themeColor="text1"/>
          <w:szCs w:val="24"/>
          <w:u w:val="none"/>
        </w:rPr>
        <w:t xml:space="preserve"> También han asistido al acto artistas que actuarán en este ciclo, como Luís ‘El Zambo’ y Macarena de Jerez.</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b w:val="false"/>
          <w:bCs w:val="false"/>
          <w:color w:val="000000" w:themeColor="text1"/>
          <w:szCs w:val="24"/>
        </w:rPr>
        <w:t>Para la organización de los tres espectáculos que incluye esta programación, la citada entidad flamenca ha contado con  colaboración municipal, pues este ciclo se enmarca en el convenio de ayuda al sector de la cultura suscrito por el Ayuntamiento con la Federación Local de Peñas Flamencas de Jerez.</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Arial" w:ascii="Arial" w:hAnsi="Arial"/>
          <w:b w:val="false"/>
          <w:bCs w:val="false"/>
          <w:color w:val="000000" w:themeColor="text1"/>
          <w:szCs w:val="24"/>
          <w:u w:val="none"/>
        </w:rPr>
        <w:t xml:space="preserve">Mamen Sánchez ha felicitado al Centro Cultural Flamenco Don Antonio Chacón por esta nueva edición del ciclo y ha expresado el compromiso del Ayuntamiento con el arte flamenco y el apoyo a las peñas y a los artistas de Jerez. </w:t>
      </w:r>
      <w:r>
        <w:rPr>
          <w:rFonts w:cs="Trebuchet MS" w:ascii="Arial" w:hAnsi="Arial"/>
          <w:b w:val="false"/>
          <w:bCs w:val="false"/>
          <w:color w:val="000000" w:themeColor="text1"/>
          <w:szCs w:val="24"/>
          <w:u w:val="none"/>
        </w:rPr>
        <w:t xml:space="preserve">Ha hecho extensivas estas “felicitaciones a todas las peñas flamencas que desde la Feria del Caballo están impulsando el flamenco en directo en sus casetas, que es algo que buscan los visitantes en nuestra feria, y al mismo tiempo, haciendo aportaciones a nuestras señas de identidad y a los artistas de Jerez, que tienen más oportunidad de trabajar”. En este sentido, ha añadido la alcaldesa, “el Ayuntamiento está ahí, patrocinando y colaborando con estos carteles”. </w:t>
      </w:r>
    </w:p>
    <w:p>
      <w:pPr>
        <w:pStyle w:val="Normal"/>
        <w:jc w:val="both"/>
        <w:rPr>
          <w:rFonts w:ascii="Arial" w:hAnsi="Arial" w:cs="Trebuchet MS"/>
          <w:szCs w:val="24"/>
        </w:rPr>
      </w:pPr>
      <w:r>
        <w:rPr>
          <w:rFonts w:cs="Trebuchet MS" w:ascii="Arial" w:hAnsi="Arial"/>
          <w:szCs w:val="24"/>
        </w:rPr>
      </w:r>
    </w:p>
    <w:p>
      <w:pPr>
        <w:pStyle w:val="Normal"/>
        <w:jc w:val="both"/>
        <w:rPr>
          <w:b/>
          <w:b/>
          <w:bCs/>
        </w:rPr>
      </w:pPr>
      <w:r>
        <w:rPr>
          <w:rFonts w:cs="Trebuchet MS" w:ascii="Arial" w:hAnsi="Arial"/>
          <w:b/>
          <w:bCs/>
          <w:color w:val="000000" w:themeColor="text1"/>
          <w:szCs w:val="24"/>
          <w:u w:val="none"/>
        </w:rPr>
        <w:t>XXXVII Ciclo Don Antonio Chacón</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Arial" w:ascii="Arial" w:hAnsi="Arial"/>
          <w:b w:val="false"/>
          <w:bCs w:val="false"/>
          <w:color w:val="000000" w:themeColor="text1"/>
          <w:szCs w:val="24"/>
          <w:u w:val="none"/>
        </w:rPr>
        <w:t xml:space="preserve">El viernes 20 de mayo tendrá lugar el primero de los espectáculos, en el que actuará al cante Luis ‘El Zambo’, con la guitarra de Miguel Salado y las palmas de Ali de la Tota y Javier Peña. En segundo lugar, el viernes 27 de mayo, le tocará el turno a Lela Soto, al cante, acompañada por la guitarra de Antonio Malena hijo y las palmas de Markitos y Pirulo. Cerrará el ciclo el sábado 11 de junio Macarena de Jerez, en una  jornada dedicada a la mujer del socio. En esta ocasión, estará a la guitarra Ismael Heredia y a las palmas, Ali de la Tota, José Peña y Manuel Vinaza.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Arial" w:ascii="Arial" w:hAnsi="Arial"/>
          <w:b w:val="false"/>
          <w:bCs w:val="false"/>
          <w:color w:val="000000" w:themeColor="text1"/>
          <w:szCs w:val="24"/>
          <w:u w:val="none"/>
        </w:rPr>
        <w:t>En la clausura de este ciclo se hará entrega de una distinción de honor a la cantaora María Vargas por su trayectoria en el mundo flamenco.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Arial" w:ascii="Arial" w:hAnsi="Arial"/>
          <w:b w:val="false"/>
          <w:bCs w:val="false"/>
          <w:color w:val="000000" w:themeColor="text1"/>
          <w:szCs w:val="24"/>
          <w:u w:val="none"/>
        </w:rPr>
        <w:t>Como toda la programación que esta entidad flamenca está celebrando este año, el XXXVII Ciclo Don Antonio Chacón está dedicado a la memoria de Luís Márquez.</w:t>
      </w:r>
    </w:p>
    <w:p>
      <w:pPr>
        <w:pStyle w:val="Normal"/>
        <w:jc w:val="both"/>
        <w:rPr>
          <w:rFonts w:ascii="Arial" w:hAnsi="Arial" w:cs="Trebuchet MS"/>
          <w:szCs w:val="24"/>
        </w:rPr>
      </w:pPr>
      <w:r>
        <w:rPr>
          <w:rFonts w:cs="Arial" w:ascii="Arial" w:hAnsi="Arial"/>
          <w:b w:val="false"/>
          <w:bCs w:val="false"/>
          <w:color w:val="000000" w:themeColor="text1"/>
          <w:szCs w:val="24"/>
          <w:u w:val="none"/>
        </w:rPr>
        <w:t xml:space="preserve"> </w:t>
      </w:r>
    </w:p>
    <w:p>
      <w:pPr>
        <w:pStyle w:val="Normal"/>
        <w:jc w:val="both"/>
        <w:rPr>
          <w:rFonts w:ascii="Arial" w:hAnsi="Arial" w:cs="Trebuchet MS"/>
          <w:szCs w:val="24"/>
        </w:rPr>
      </w:pPr>
      <w:r>
        <w:rPr>
          <w:rFonts w:cs="Arial" w:ascii="Arial" w:hAnsi="Arial"/>
          <w:b w:val="false"/>
          <w:bCs w:val="false"/>
          <w:color w:val="000000" w:themeColor="text1"/>
          <w:szCs w:val="24"/>
          <w:u w:val="none"/>
        </w:rPr>
        <w:t>Los tres espectáculos incluidos en este cartel se celebrarán a las 21:30 horas. La entrada será libre hasta completar el aforo.</w:t>
      </w:r>
    </w:p>
    <w:p>
      <w:pPr>
        <w:pStyle w:val="Normal"/>
        <w:jc w:val="both"/>
        <w:rPr>
          <w:rFonts w:ascii="Arial" w:hAnsi="Arial" w:cs="Trebuchet MS"/>
          <w:szCs w:val="24"/>
        </w:rPr>
      </w:pPr>
      <w:r>
        <w:rPr>
          <w:rFonts w:cs="Trebuchet MS" w:ascii="Arial" w:hAnsi="Arial"/>
          <w:szCs w:val="24"/>
        </w:rPr>
        <w:t xml:space="preserve"> </w:t>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 xml:space="preserve">Se adjunta fotografía </w:t>
            </w:r>
            <w:r>
              <w:rPr>
                <w:rFonts w:cs="Arial" w:ascii="Arial" w:hAnsi="Arial"/>
                <w:i/>
                <w:iCs/>
                <w:color w:val="000000" w:themeColor="text1"/>
                <w:szCs w:val="24"/>
              </w:rPr>
              <w:t>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szCs w:val="24"/>
              </w:rPr>
            </w:r>
          </w:p>
          <w:p>
            <w:pPr>
              <w:pStyle w:val="Ttulo4"/>
              <w:widowControl w:val="false"/>
              <w:jc w:val="both"/>
              <w:rPr>
                <w:rFonts w:ascii="Arial" w:hAnsi="Arial" w:cs="Arial"/>
                <w:i/>
                <w:i/>
                <w:iCs/>
                <w:color w:val="000000" w:themeColor="text1"/>
                <w:szCs w:val="24"/>
              </w:rPr>
            </w:pPr>
            <w:hyperlink r:id="rId2">
              <w:r>
                <w:rPr>
                  <w:rStyle w:val="EnlacedeInternet"/>
                  <w:rFonts w:cs="Arial" w:ascii="Arial" w:hAnsi="Arial"/>
                  <w:i/>
                  <w:iCs/>
                  <w:color w:val="000000" w:themeColor="text1"/>
                  <w:szCs w:val="24"/>
                </w:rPr>
                <w:t>https://ssweb.seap.minhap.es/almacen/descarga/envio/b3e921be920b61ed45029d40fff100a810df0dc4</w:t>
              </w:r>
            </w:hyperlink>
          </w:p>
          <w:p>
            <w:pPr>
              <w:pStyle w:val="Contenidodelatabla"/>
              <w:widowControl w:val="false"/>
              <w:jc w:val="both"/>
              <w:rPr>
                <w:rFonts w:ascii="Arial" w:hAnsi="Arial" w:cs="Arial"/>
                <w:i/>
                <w:i/>
                <w:iCs/>
                <w:color w:val="000000" w:themeColor="text1"/>
                <w:szCs w:val="24"/>
              </w:rPr>
            </w:pPr>
            <w:r>
              <w:rPr>
                <w:rFonts w:cs="Arial" w:ascii="Arial" w:hAnsi="Arial"/>
                <w:i/>
                <w:iCs/>
                <w:color w:val="000000"/>
                <w:szCs w:val="24"/>
              </w:rPr>
            </w:r>
          </w:p>
        </w:tc>
      </w:tr>
    </w:tbl>
    <w:p>
      <w:pPr>
        <w:pStyle w:val="Normal"/>
        <w:jc w:val="both"/>
        <w:rPr>
          <w:rFonts w:ascii="Arial" w:hAnsi="Arial"/>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6b4840"/>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3e921be920b61ed45029d40fff100a810df0dc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Application>LibreOffice/7.2.4.1$Windows_X86_64 LibreOffice_project/27d75539669ac387bb498e35313b970b7fe9c4f9</Application>
  <AppVersion>15.0000</AppVersion>
  <Pages>2</Pages>
  <Words>569</Words>
  <Characters>2759</Characters>
  <CharactersWithSpaces>3321</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2022-05-12T13:23:57Z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